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2" w:rsidRDefault="004B4490" w:rsidP="004B4490">
      <w:pPr>
        <w:pStyle w:val="ab"/>
        <w:jc w:val="center"/>
        <w:rPr>
          <w:rStyle w:val="ad"/>
          <w:rFonts w:ascii="Arial" w:hAnsi="Arial" w:cs="Arial"/>
          <w:bCs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 xml:space="preserve">ДОГОВОР № </w:t>
      </w:r>
    </w:p>
    <w:p w:rsidR="004B4490" w:rsidRDefault="004B4490" w:rsidP="004B4490">
      <w:pPr>
        <w:pStyle w:val="ab"/>
        <w:jc w:val="center"/>
      </w:pPr>
      <w:r>
        <w:rPr>
          <w:rFonts w:ascii="Arial" w:hAnsi="Arial" w:cs="Arial"/>
          <w:sz w:val="20"/>
          <w:szCs w:val="20"/>
        </w:rPr>
        <w:t>холодного водоснабжения</w:t>
      </w:r>
    </w:p>
    <w:p w:rsidR="004B4490" w:rsidRDefault="004B4490" w:rsidP="004B4490">
      <w:pPr>
        <w:pStyle w:val="ab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4904"/>
      </w:tblGrid>
      <w:tr w:rsidR="004B4490" w:rsidTr="004B4490">
        <w:tc>
          <w:tcPr>
            <w:tcW w:w="4927" w:type="dxa"/>
            <w:hideMark/>
          </w:tcPr>
          <w:p w:rsidR="004B4490" w:rsidRDefault="004B44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п. Харп</w:t>
            </w:r>
          </w:p>
        </w:tc>
        <w:tc>
          <w:tcPr>
            <w:tcW w:w="5246" w:type="dxa"/>
            <w:hideMark/>
          </w:tcPr>
          <w:p w:rsidR="004B4490" w:rsidRDefault="00425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="004B44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4B4490" w:rsidRDefault="004B4490" w:rsidP="004B4490">
      <w:pPr>
        <w:pStyle w:val="ab"/>
        <w:rPr>
          <w:rFonts w:ascii="Arial" w:hAnsi="Arial" w:cs="Arial"/>
          <w:b/>
          <w:sz w:val="20"/>
          <w:szCs w:val="20"/>
        </w:rPr>
      </w:pP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Акционерное общество «Харп-Энерго-Газ»</w:t>
      </w:r>
      <w:r>
        <w:rPr>
          <w:rFonts w:ascii="Arial" w:hAnsi="Arial" w:cs="Arial"/>
          <w:sz w:val="20"/>
          <w:szCs w:val="20"/>
        </w:rPr>
        <w:t xml:space="preserve">, именуемое в дальнейшем </w:t>
      </w:r>
      <w:r>
        <w:rPr>
          <w:rFonts w:ascii="Arial" w:hAnsi="Arial" w:cs="Arial"/>
          <w:b/>
          <w:sz w:val="20"/>
          <w:szCs w:val="20"/>
        </w:rPr>
        <w:t>«Ресурсоснабжающая организация»</w:t>
      </w:r>
      <w:r>
        <w:rPr>
          <w:rFonts w:ascii="Arial" w:hAnsi="Arial" w:cs="Arial"/>
          <w:sz w:val="20"/>
          <w:szCs w:val="20"/>
        </w:rPr>
        <w:t xml:space="preserve">, в лице </w:t>
      </w:r>
      <w:r w:rsidR="00425E5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 xml:space="preserve">, действующего на основании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425E52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., с одной стороны, и </w:t>
      </w:r>
    </w:p>
    <w:p w:rsidR="004B4490" w:rsidRDefault="00425E52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4B4490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4B4490">
        <w:rPr>
          <w:rFonts w:ascii="Arial" w:hAnsi="Arial" w:cs="Arial"/>
          <w:b/>
          <w:sz w:val="20"/>
          <w:szCs w:val="20"/>
        </w:rPr>
        <w:t>«Исполнитель»</w:t>
      </w:r>
      <w:r w:rsidR="004B4490">
        <w:rPr>
          <w:rFonts w:ascii="Arial" w:hAnsi="Arial" w:cs="Arial"/>
          <w:sz w:val="20"/>
          <w:szCs w:val="20"/>
        </w:rPr>
        <w:t xml:space="preserve">, </w:t>
      </w:r>
      <w:r w:rsidR="004B4490">
        <w:rPr>
          <w:rFonts w:ascii="Arial" w:hAnsi="Arial" w:cs="Arial"/>
          <w:color w:val="000000"/>
          <w:sz w:val="20"/>
          <w:szCs w:val="20"/>
        </w:rPr>
        <w:t>в лице ,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 w:rsidR="004B4490">
        <w:rPr>
          <w:rFonts w:ascii="Arial" w:hAnsi="Arial" w:cs="Arial"/>
          <w:color w:val="000000"/>
          <w:sz w:val="20"/>
          <w:szCs w:val="20"/>
        </w:rPr>
        <w:t xml:space="preserve"> </w:t>
      </w:r>
      <w:r w:rsidR="004B4490">
        <w:rPr>
          <w:rFonts w:ascii="Arial" w:hAnsi="Arial" w:cs="Arial"/>
          <w:sz w:val="20"/>
          <w:szCs w:val="20"/>
        </w:rPr>
        <w:t xml:space="preserve">, с другой стороны, именуемые в дальнейшем </w:t>
      </w:r>
      <w:r w:rsidR="004B4490">
        <w:rPr>
          <w:rFonts w:ascii="Arial" w:hAnsi="Arial" w:cs="Arial"/>
          <w:b/>
          <w:sz w:val="20"/>
          <w:szCs w:val="20"/>
        </w:rPr>
        <w:t>Стороны</w:t>
      </w:r>
      <w:r w:rsidR="004B4490">
        <w:rPr>
          <w:rFonts w:ascii="Arial" w:hAnsi="Arial" w:cs="Arial"/>
          <w:sz w:val="20"/>
          <w:szCs w:val="20"/>
        </w:rPr>
        <w:t xml:space="preserve">, заключили настоящий </w:t>
      </w:r>
      <w:r w:rsidR="004B4490">
        <w:rPr>
          <w:rFonts w:ascii="Arial" w:hAnsi="Arial" w:cs="Arial"/>
          <w:b/>
          <w:sz w:val="20"/>
          <w:szCs w:val="20"/>
        </w:rPr>
        <w:t>Договор</w:t>
      </w:r>
      <w:r w:rsidR="004B4490">
        <w:rPr>
          <w:rFonts w:ascii="Arial" w:hAnsi="Arial" w:cs="Arial"/>
          <w:sz w:val="20"/>
          <w:szCs w:val="20"/>
        </w:rPr>
        <w:t xml:space="preserve"> о нижеследующем:</w:t>
      </w:r>
    </w:p>
    <w:p w:rsidR="004B4490" w:rsidRDefault="004B4490" w:rsidP="004B4490">
      <w:pPr>
        <w:pStyle w:val="ab"/>
        <w:ind w:firstLine="720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ind w:firstLine="720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1. ПРЕДМЕТ ДОГОВОРА</w:t>
      </w:r>
    </w:p>
    <w:p w:rsidR="004B4490" w:rsidRDefault="004B4490" w:rsidP="004B4490">
      <w:pPr>
        <w:pStyle w:val="ab"/>
      </w:pP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Ресурсоснабжающая организация</w:t>
      </w:r>
      <w:r>
        <w:rPr>
          <w:rFonts w:ascii="Arial" w:hAnsi="Arial" w:cs="Arial"/>
          <w:sz w:val="20"/>
          <w:szCs w:val="20"/>
        </w:rPr>
        <w:t xml:space="preserve"> обязуется подавать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через присоединенную сеть холодную питьевую воду в многоквартирные дома, указанные в </w:t>
      </w:r>
      <w:r>
        <w:rPr>
          <w:rFonts w:ascii="Arial" w:hAnsi="Arial" w:cs="Arial"/>
          <w:b/>
          <w:sz w:val="20"/>
          <w:szCs w:val="20"/>
        </w:rPr>
        <w:t xml:space="preserve">Приложении № 1 </w:t>
      </w:r>
      <w:r>
        <w:rPr>
          <w:rFonts w:ascii="Arial" w:hAnsi="Arial" w:cs="Arial"/>
          <w:sz w:val="20"/>
          <w:szCs w:val="20"/>
        </w:rPr>
        <w:t xml:space="preserve">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обязуется соблюдать в соответствии с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 режим потребления холодной питьевой воды, оплачивать принятую воду в сроки, порядке и размере, которые предусмотрены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  <w:r>
        <w:t xml:space="preserve"> 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приобретает ресурсы, указанные в п. 1.1.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в целях содержания общего имущества в многоквартирном доме, указанном в </w:t>
      </w:r>
      <w:r>
        <w:rPr>
          <w:rFonts w:ascii="Arial" w:hAnsi="Arial" w:cs="Arial"/>
          <w:b/>
          <w:sz w:val="20"/>
          <w:szCs w:val="20"/>
        </w:rPr>
        <w:t>Приложении № 1</w:t>
      </w:r>
      <w:r>
        <w:rPr>
          <w:rFonts w:ascii="Arial" w:hAnsi="Arial" w:cs="Arial"/>
          <w:sz w:val="20"/>
          <w:szCs w:val="20"/>
        </w:rPr>
        <w:t xml:space="preserve">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Граница раздела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определены Актом разграничения балансовой принадлежности и эксплуатационной ответственности.</w:t>
      </w:r>
    </w:p>
    <w:p w:rsidR="004B4490" w:rsidRDefault="004B4490" w:rsidP="004B4490">
      <w:pPr>
        <w:spacing w:after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Поставка коммунальных ресурсов по настоящему договору осуществляется с </w:t>
      </w:r>
      <w:r w:rsidR="00425E52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г.</w:t>
      </w:r>
    </w:p>
    <w:p w:rsidR="004B4490" w:rsidRDefault="004B4490" w:rsidP="004B44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2. РЕЖИМ ПОДАЧИ</w:t>
      </w:r>
    </w:p>
    <w:p w:rsidR="004B4490" w:rsidRDefault="004B4490" w:rsidP="004B44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 Сведения о режиме подачи холодной питьевой воды (гарантированного объема подачи воды (гарантированного объема подачи воды (в том числе на нужды пожаротушения) гарантированного уровня давления холодной воды в системе водоснабжения в месте присоединения) устанавливаются в </w:t>
      </w:r>
      <w:r>
        <w:rPr>
          <w:rFonts w:ascii="Arial" w:hAnsi="Arial" w:cs="Arial"/>
          <w:color w:val="000000"/>
          <w:sz w:val="20"/>
          <w:szCs w:val="20"/>
        </w:rPr>
        <w:t>соответствии с техническими условиями подключения (технологического присоединения) к централизованной системе холодного водоснабжения.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Перерывы в подаче холодной питьевой воды допускаются (в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06.05.2011г. № 354). </w:t>
      </w:r>
    </w:p>
    <w:p w:rsidR="004B4490" w:rsidRDefault="004B4490" w:rsidP="004B44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3. ПОРЯДОК РАСЧЕТОВ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Оплата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осуществляется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по тарифам на холодную питьевую воду, устанавливаемым в соответствии с законодательством Российской Федерации о государственном регулировании цен (тарифов). </w:t>
      </w:r>
    </w:p>
    <w:p w:rsidR="004B4490" w:rsidRDefault="004B4490" w:rsidP="004B449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в сети Интернет.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равен 1 календарному месяцу. 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оплачивает холодную питьевую воду до 15-го числа месяца, следующего за расчетным месяцем. Датой оплаты считается дата поступления денежных средств на расчетный счет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(на счет Агента). Оплата осуществляется по реквизитам, указанным в счете.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4490" w:rsidRDefault="004B4490" w:rsidP="004B4490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платежных документах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указывает номер и дату универсального передаточного документа за соответствующий расчетный период. В случае если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не указал номер и дату универсального передаточного документа в назначении платежа, то период, </w:t>
      </w:r>
      <w:r>
        <w:rPr>
          <w:rFonts w:ascii="Arial" w:hAnsi="Arial" w:cs="Arial"/>
          <w:sz w:val="20"/>
          <w:szCs w:val="20"/>
        </w:rPr>
        <w:lastRenderedPageBreak/>
        <w:t xml:space="preserve">за который произведен платеж, определяется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законодательством.</w:t>
      </w:r>
    </w:p>
    <w:p w:rsidR="004B4490" w:rsidRDefault="004B4490" w:rsidP="004B449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3.3.</w:t>
      </w:r>
      <w:r>
        <w:rPr>
          <w:rFonts w:ascii="Arial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проводится между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не реже </w:t>
      </w:r>
      <w:r>
        <w:rPr>
          <w:rFonts w:ascii="Arial" w:hAnsi="Arial" w:cs="Arial"/>
          <w:b/>
          <w:sz w:val="20"/>
          <w:szCs w:val="20"/>
        </w:rPr>
        <w:t>1 раза в квартал</w:t>
      </w:r>
      <w:r>
        <w:rPr>
          <w:rFonts w:ascii="Arial" w:hAnsi="Arial" w:cs="Arial"/>
          <w:sz w:val="20"/>
          <w:szCs w:val="20"/>
        </w:rPr>
        <w:t xml:space="preserve"> либо по инициативе одной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соответствующего акта сверки расчетов. Сторона, инициирующая проведение сверки расчетов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4B4490" w:rsidRDefault="004B4490" w:rsidP="004B449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 xml:space="preserve">, и посредством её, а также через систему ЭДО (Диадок, Сбис и пр.).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4B4490" w:rsidRDefault="004B4490" w:rsidP="004B4490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4B4490" w:rsidRDefault="004B4490" w:rsidP="004B4490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приглашения, направленного другой стороной в системе ЭДО (Диадок, Сбис и пр.)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</w:p>
    <w:p w:rsidR="004B4490" w:rsidRDefault="004B4490" w:rsidP="004B4490">
      <w:pPr>
        <w:pStyle w:val="ab"/>
        <w:ind w:firstLine="567"/>
      </w:pPr>
    </w:p>
    <w:p w:rsidR="004B4490" w:rsidRDefault="004B4490" w:rsidP="004B4490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4. ПРАВА И ОБЯЗАННОСТИ СТОРОН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 Ресурсоснабжающая организация (её Агент)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обязана: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подачу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холодной питьевой воды установленного качества в объеме согласно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. Не допускать ухудшения качества воды ниже показателей, установленных законодательством Российской Федерации и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Соблюдать установленный режим подачи холодной питьевой воды и осуществлять производственный контроль холодной питьевой воды;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Предоставлять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действующим законодательством РФ; 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Отвечать на жалобы и обращения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в течение срока, установленного действующим законодательством РФ;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ж) Опломбировать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приборы учета холодной питьевой воды без взимания платы, за исключением случаев, предусмотренных действующим законодательством РФ, при которых взимается плата за опломбирование приборов учета;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Предупреждать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 временном прекращении или ограничении холодного водоснабжения, в порядке и в случаях, которые предусмотрены действующим законодательством РФ;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действующим законодательством РФ;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Следить за возможностью беспрепятственного доступа в любое время года к пожарным гидрантам, установленным в колодцах, находящихся на его обслуживании;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В случае прекращения или ограничения холодного водоснабжения,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Уведомлять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водоснабжение;</w:t>
      </w:r>
    </w:p>
    <w:p w:rsidR="004B4490" w:rsidRDefault="004B4490" w:rsidP="004B4490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н) По письменному требованию предоставлять </w:t>
      </w:r>
      <w:r>
        <w:rPr>
          <w:rFonts w:ascii="Arial" w:hAnsi="Arial" w:cs="Arial"/>
          <w:b/>
          <w:sz w:val="20"/>
        </w:rPr>
        <w:t>Исполнителю</w:t>
      </w:r>
      <w:r>
        <w:rPr>
          <w:rFonts w:ascii="Arial" w:hAnsi="Arial" w:cs="Arial"/>
          <w:sz w:val="20"/>
        </w:rPr>
        <w:t xml:space="preserve"> информацию о показаниях индивидуальных, общих (квартирных) приборов учета и (или) иной информации, используемой для определения объемов потребления ресурсов, указанных в п. 1.1. настоящего </w:t>
      </w:r>
      <w:r>
        <w:rPr>
          <w:rFonts w:ascii="Arial" w:hAnsi="Arial" w:cs="Arial"/>
          <w:b/>
          <w:sz w:val="20"/>
        </w:rPr>
        <w:t>Договора</w:t>
      </w:r>
      <w:r>
        <w:rPr>
          <w:rFonts w:ascii="Arial" w:hAnsi="Arial" w:cs="Arial"/>
          <w:sz w:val="20"/>
        </w:rPr>
        <w:t xml:space="preserve">, информацию о сроках проведения </w:t>
      </w:r>
      <w:r>
        <w:rPr>
          <w:rFonts w:ascii="Arial" w:hAnsi="Arial" w:cs="Arial"/>
          <w:b/>
          <w:sz w:val="20"/>
        </w:rPr>
        <w:t>Ресурсоснабжающей организацией</w:t>
      </w:r>
      <w:r>
        <w:rPr>
          <w:rFonts w:ascii="Arial" w:hAnsi="Arial" w:cs="Arial"/>
          <w:sz w:val="20"/>
        </w:rPr>
        <w:t xml:space="preserve"> проверки достоверности представленной информации и (или) проверки их состояния приборов учета способом, согласованным </w:t>
      </w:r>
      <w:r>
        <w:rPr>
          <w:rFonts w:ascii="Arial" w:hAnsi="Arial" w:cs="Arial"/>
          <w:b/>
          <w:sz w:val="20"/>
        </w:rPr>
        <w:t>Сторонами</w:t>
      </w:r>
      <w:r>
        <w:rPr>
          <w:rFonts w:ascii="Arial" w:hAnsi="Arial" w:cs="Arial"/>
          <w:sz w:val="20"/>
        </w:rPr>
        <w:t xml:space="preserve">. Срок предоставления данной информации устанавливается как срок, указанный в запросе, который не может быть ранее последнего дня текущего месяца, в котором поступил запрос; </w:t>
      </w:r>
    </w:p>
    <w:p w:rsidR="004B4490" w:rsidRDefault="004B4490" w:rsidP="004B4490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4B4490" w:rsidRDefault="004B4490" w:rsidP="004B4490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п) Предоставлять </w:t>
      </w:r>
      <w:r>
        <w:rPr>
          <w:rFonts w:ascii="Arial" w:hAnsi="Arial" w:cs="Arial"/>
          <w:b/>
          <w:sz w:val="20"/>
        </w:rPr>
        <w:t>Исполнителю</w:t>
      </w:r>
      <w:r>
        <w:rPr>
          <w:rFonts w:ascii="Arial" w:hAnsi="Arial" w:cs="Arial"/>
          <w:sz w:val="20"/>
        </w:rPr>
        <w:t xml:space="preserve"> информацию о его задолженности по оплате коммунального ресурса на 1-е число месяца, следующего за расчетным периодом, путем указания данной информации в счетах, универсальных передаточных документах.</w:t>
      </w:r>
      <w:r>
        <w:rPr>
          <w:rFonts w:cs="Arial"/>
          <w:sz w:val="20"/>
        </w:rPr>
        <w:t xml:space="preserve"> 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 Ресурсоснабжающая </w:t>
      </w:r>
      <w:r>
        <w:rPr>
          <w:rFonts w:ascii="Arial" w:hAnsi="Arial" w:cs="Arial"/>
          <w:b/>
          <w:color w:val="000000"/>
          <w:sz w:val="20"/>
          <w:szCs w:val="20"/>
        </w:rPr>
        <w:t>организация (ее Агент)</w:t>
      </w:r>
      <w:r>
        <w:rPr>
          <w:rFonts w:ascii="Arial" w:hAnsi="Arial" w:cs="Arial"/>
          <w:b/>
          <w:sz w:val="20"/>
          <w:szCs w:val="20"/>
        </w:rPr>
        <w:t xml:space="preserve"> вправе: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>) холодной питьевой воды;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водоснабжения;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Иметь беспрепятственный доступ к сетям холодного водоснабжения, местам отбора проб холодной питьевой воды, и приборам учета холодной питьевой воды,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в порядке, предусмотренном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Ресурсоснабжающая организация</w:t>
      </w:r>
      <w:r>
        <w:rPr>
          <w:rFonts w:ascii="Arial" w:hAnsi="Arial" w:cs="Arial"/>
          <w:sz w:val="20"/>
          <w:szCs w:val="20"/>
        </w:rPr>
        <w:t xml:space="preserve"> вправе получить доступ к указанной системе при условии возмещения ею затрат на услуги связи и других сопутствующих затрат Потребителя, возникающих при подключении к указанной системе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Инициировать проведение сверки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 Исполнитель обязан: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Обеспечить эксплуатацию сетей холодного водоснабжения, находящихся в границах его эксплуатационной ответственности, согласно требованиям нормативно-технических документов;</w:t>
      </w:r>
    </w:p>
    <w:p w:rsidR="004B4490" w:rsidRDefault="004B4490" w:rsidP="004B4490">
      <w:pPr>
        <w:pStyle w:val="ConsPlusNormal"/>
        <w:ind w:firstLine="540"/>
        <w:jc w:val="both"/>
        <w:rPr>
          <w:color w:val="000000"/>
        </w:rPr>
      </w:pPr>
      <w:r>
        <w:t xml:space="preserve">б) Обеспечивать </w:t>
      </w:r>
      <w:r>
        <w:rPr>
          <w:color w:val="000000"/>
        </w:rPr>
        <w:t>сохранность пломб и знаков поверки на приборах учета, узлах учета;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Установить приборы учета, ввести их в эксплуатацию в порядке, установленном действующим законодательством РФ, и обеспечивать учет холодной питьевой воды;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Соблюдать установленный настоящим </w:t>
      </w:r>
      <w:r>
        <w:rPr>
          <w:rFonts w:ascii="Arial" w:hAnsi="Arial" w:cs="Arial"/>
          <w:b/>
          <w:color w:val="000000"/>
          <w:sz w:val="20"/>
          <w:szCs w:val="20"/>
        </w:rPr>
        <w:t>Договором</w:t>
      </w:r>
      <w:r>
        <w:rPr>
          <w:rFonts w:ascii="Arial" w:hAnsi="Arial" w:cs="Arial"/>
          <w:color w:val="000000"/>
          <w:sz w:val="20"/>
          <w:szCs w:val="20"/>
        </w:rPr>
        <w:t xml:space="preserve"> режим потребления холодной питьевой воды;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д) Обеспечить собственными силами получение счетов, универсальных передаточных документов </w:t>
      </w:r>
      <w:r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(ее Агента)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ежемесячно с 5 числа месяца, следующего за расчетным.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 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не получил универсальный передаточный документ от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(ее Агента) в установленном порядке и в установленный срок, а также в случае непредоставления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(ее Агенту)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неполучения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(ее Агента), </w:t>
      </w:r>
      <w:r>
        <w:rPr>
          <w:rFonts w:ascii="Arial" w:hAnsi="Arial" w:cs="Arial"/>
          <w:b/>
          <w:sz w:val="20"/>
          <w:szCs w:val="20"/>
        </w:rPr>
        <w:t>Ресурсоснабжающая организация</w:t>
      </w:r>
      <w:r>
        <w:rPr>
          <w:rFonts w:ascii="Arial" w:hAnsi="Arial" w:cs="Arial"/>
          <w:sz w:val="20"/>
          <w:szCs w:val="20"/>
        </w:rPr>
        <w:t xml:space="preserve"> (ее Агент) вправе направить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указанному в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 xml:space="preserve"> или сообщенному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(ее Агенту) в письменной форме до направления универсального передаточного документа</w:t>
      </w:r>
      <w:r>
        <w:rPr>
          <w:rFonts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или на электронный адрес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указанный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в разделе «Юридические адреса, банковские реквизиты сторон»;</w:t>
      </w:r>
    </w:p>
    <w:p w:rsidR="004B4490" w:rsidRDefault="004B4490" w:rsidP="004B4490">
      <w:pPr>
        <w:pStyle w:val="a5"/>
        <w:ind w:firstLine="567"/>
        <w:rPr>
          <w:rFonts w:cs="Arial"/>
        </w:rPr>
      </w:pPr>
      <w:r>
        <w:rPr>
          <w:rFonts w:cs="Arial"/>
        </w:rPr>
        <w:t xml:space="preserve">е) Производить оплату по настоящему </w:t>
      </w:r>
      <w:r>
        <w:rPr>
          <w:rFonts w:cs="Arial"/>
          <w:b/>
        </w:rPr>
        <w:t>Договору</w:t>
      </w:r>
      <w:r>
        <w:rPr>
          <w:rFonts w:cs="Arial"/>
        </w:rPr>
        <w:t xml:space="preserve"> в порядке, в сроки и размере, которые определены в соответствии с настоящим </w:t>
      </w:r>
      <w:r>
        <w:rPr>
          <w:rFonts w:cs="Arial"/>
          <w:b/>
        </w:rPr>
        <w:t>Договором</w:t>
      </w:r>
      <w:r>
        <w:rPr>
          <w:rFonts w:cs="Arial"/>
        </w:rPr>
        <w:t>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Обеспечить беспрепятственный доступ представителей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к сетям холодного водоснабжения, местам отбора проб холодной питьевой воды, и приборам учета,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в случаях и в порядке, которые предусмотрены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Доступ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к указанной системе предоставляется при условии возмещения ею затрат на услуги связи и других сопутствующих затрат Потребителя, возникающих при подключении к указанной системе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Содержать в исправном состоянии системы и средства противопожарного водоснабжения,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Письменно уведомлять Ресурсоснабжающую организацию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событий. </w:t>
      </w:r>
      <w:r>
        <w:rPr>
          <w:rFonts w:ascii="Arial" w:hAnsi="Arial" w:cs="Arial"/>
          <w:color w:val="000000"/>
          <w:sz w:val="20"/>
          <w:szCs w:val="20"/>
        </w:rPr>
        <w:t xml:space="preserve">Уведомление направляется по почте или нарочным с указанием лиц, к которым перешли права и считается полученным </w:t>
      </w:r>
      <w:r>
        <w:rPr>
          <w:rFonts w:ascii="Arial" w:hAnsi="Arial" w:cs="Arial"/>
          <w:b/>
          <w:color w:val="000000"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color w:val="000000"/>
          <w:sz w:val="20"/>
          <w:szCs w:val="20"/>
        </w:rPr>
        <w:t xml:space="preserve"> с даты почтового уведомления о вручении или подписи о получении уполномоченным представителем </w:t>
      </w:r>
      <w:r>
        <w:rPr>
          <w:rFonts w:ascii="Arial" w:hAnsi="Arial" w:cs="Arial"/>
          <w:b/>
          <w:color w:val="000000"/>
          <w:sz w:val="20"/>
          <w:szCs w:val="20"/>
        </w:rPr>
        <w:t>Ресурсоснабжающей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на 2-м экземпляре уведомления;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к) Незамедлительно сообщать </w:t>
      </w:r>
      <w:r>
        <w:rPr>
          <w:rFonts w:ascii="Arial" w:hAnsi="Arial" w:cs="Arial"/>
          <w:b/>
          <w:color w:val="000000"/>
          <w:sz w:val="20"/>
          <w:szCs w:val="20"/>
        </w:rPr>
        <w:t>Ресурсоснабжающей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обо всех повреждениях или неисправностях на сетях холодного водоснабжения, сооружениях и устройствах, приборах учета, о нарушении целостности пломб и нарушении работы централизованной системы холодного водоснабжения.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Обеспечить в сроки, установленные законодательством Российской Федерации, ликвидацию повреждения или неисправности холодного водоснабжения, находящихся в границах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>, а также устранить последствия таких повреждений и неисправностей;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4B4490" w:rsidRDefault="004B4490" w:rsidP="004B4490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для определения объема холодной питьевой воды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ежемесячно снимать показания общедомовых приборов учета по состоянию на 00 часов 00 минут в период с 20-го по 25-е число текущего месяца и передавать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показания приборов учета и/или иную информацию, используемую для определения объемов ресурсов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, одним из следующих способов - с использованием электронной почты (показания заносятся в шаблон</w:t>
      </w:r>
      <w:r>
        <w:rPr>
          <w:rStyle w:val="ac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, предварительно направленный </w:t>
      </w:r>
      <w:r>
        <w:rPr>
          <w:rFonts w:ascii="Arial" w:hAnsi="Arial" w:cs="Arial"/>
          <w:b/>
          <w:sz w:val="20"/>
          <w:szCs w:val="20"/>
        </w:rPr>
        <w:t xml:space="preserve">Ресурсоснабжающей </w:t>
      </w:r>
      <w:r>
        <w:rPr>
          <w:rFonts w:ascii="Arial" w:hAnsi="Arial" w:cs="Arial"/>
          <w:b/>
          <w:sz w:val="20"/>
          <w:szCs w:val="20"/>
        </w:rPr>
        <w:lastRenderedPageBreak/>
        <w:t>организацией</w:t>
      </w:r>
      <w:r>
        <w:rPr>
          <w:rFonts w:ascii="Arial" w:hAnsi="Arial" w:cs="Arial"/>
          <w:sz w:val="20"/>
          <w:szCs w:val="20"/>
        </w:rPr>
        <w:t xml:space="preserve"> на адрес электронной почты </w:t>
      </w:r>
      <w:r>
        <w:rPr>
          <w:rFonts w:ascii="Arial" w:hAnsi="Arial" w:cs="Arial"/>
          <w:b/>
          <w:sz w:val="20"/>
        </w:rPr>
        <w:t>Исполнителя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szCs w:val="20"/>
        </w:rPr>
        <w:t>, единого номера call-центра 8(800)250-28-74, через личный кабинет ЮЛ (при наличии ЛК)</w:t>
      </w:r>
      <w:r>
        <w:rPr>
          <w:rFonts w:ascii="Arial" w:eastAsia="Times New Roman" w:hAnsi="Arial" w:cs="Arial"/>
          <w:sz w:val="20"/>
          <w:szCs w:val="20"/>
          <w:lang w:eastAsia="ru-RU"/>
        </w:rPr>
        <w:t>, а также при наличии технической возможности с использованием систем дистанционного снятия показаний приборов учета (телеметрических систем),</w:t>
      </w:r>
      <w:r>
        <w:rPr>
          <w:rFonts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 также при наличии технической возможности с использованием систем дистанционного снятия показаний приборов учета (телеметрических систем)</w:t>
      </w:r>
      <w:r>
        <w:rPr>
          <w:rFonts w:ascii="Arial" w:hAnsi="Arial" w:cs="Arial"/>
          <w:sz w:val="20"/>
          <w:szCs w:val="20"/>
        </w:rPr>
        <w:t>;</w:t>
      </w:r>
    </w:p>
    <w:p w:rsidR="004B4490" w:rsidRDefault="004B4490" w:rsidP="004B4490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РФ о санитарно-эпидемиологическом благополучии населения.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</w:p>
    <w:p w:rsidR="004B4490" w:rsidRDefault="004B4490" w:rsidP="004B4490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 Исполнитель вправе: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Привлекать третьих лиц для выполнения работ по устройству узла учета;</w:t>
      </w:r>
    </w:p>
    <w:p w:rsidR="004B4490" w:rsidRDefault="004B4490" w:rsidP="004B4490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Получать от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информацию о результатах производственного контроля качества холодной питьевой воды, осуществляемого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 xml:space="preserve"> в порядке, предусмотренном законодательством Российской Федерации.;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Осуществлять в целях контроля качества холодной воды, отбор проб холодной воды, в том числе параллельных проб, а также принимать участие в отборе проб холодной воды, осуществляемом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jc w:val="center"/>
        <w:rPr>
          <w:rStyle w:val="ad"/>
          <w:b w:val="0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5. ПОРЯДОК УЧЕТА</w:t>
      </w:r>
    </w:p>
    <w:p w:rsidR="004B4490" w:rsidRDefault="004B4490" w:rsidP="004B4490">
      <w:pPr>
        <w:tabs>
          <w:tab w:val="left" w:pos="993"/>
          <w:tab w:val="left" w:pos="1134"/>
        </w:tabs>
        <w:spacing w:after="0" w:line="240" w:lineRule="auto"/>
        <w:ind w:firstLine="567"/>
        <w:jc w:val="both"/>
      </w:pPr>
      <w:r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Определение количества (объемов) приобретенной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в расчетном периоде ресурсов, указанных в п. 1.1.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производится </w:t>
      </w:r>
      <w:r>
        <w:rPr>
          <w:rFonts w:ascii="Arial" w:hAnsi="Arial" w:cs="Arial"/>
          <w:b/>
          <w:sz w:val="20"/>
          <w:szCs w:val="20"/>
        </w:rPr>
        <w:t xml:space="preserve">Ресурсоснабжающей организацией </w:t>
      </w:r>
      <w:r>
        <w:rPr>
          <w:rFonts w:ascii="Arial" w:hAnsi="Arial" w:cs="Arial"/>
          <w:sz w:val="20"/>
          <w:szCs w:val="20"/>
        </w:rPr>
        <w:t xml:space="preserve">расчетным способом, предусмотренным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</w:t>
      </w:r>
      <w:r>
        <w:rPr>
          <w:rFonts w:ascii="Arial" w:hAnsi="Arial" w:cs="Arial"/>
          <w:sz w:val="20"/>
          <w:szCs w:val="20"/>
        </w:rPr>
        <w:t>, в том числе:</w:t>
      </w:r>
    </w:p>
    <w:p w:rsidR="004B4490" w:rsidRDefault="004B4490" w:rsidP="004B449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отношении многоквартирных домов, оборудованных общедомовыми приборами учета:</w:t>
      </w:r>
    </w:p>
    <w:p w:rsidR="004B4490" w:rsidRDefault="004B4490" w:rsidP="004B449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 основании показаний общедомовых приборов учета (как разница между объемом, определенным по общедомовым приборам учета, и объемом ресурса, потребленного на индивидуальные нужды собственников/владельцев жилых (нежилых) помещений); </w:t>
      </w:r>
    </w:p>
    <w:p w:rsidR="004B4490" w:rsidRDefault="004B4490" w:rsidP="004B449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исходя из среднемесячного объема потребления ресурса, определенного в соответствии с Правилами предоставления коммунальных услуг, в случае выхода из строя, утраты ранее введенного в эксплуатацию общедомового прибора учета или истечения срока его эксплуатации, в порядке и на условиях, предусмотренных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исполнителем;</w:t>
      </w:r>
    </w:p>
    <w:p w:rsidR="004B4490" w:rsidRDefault="004B4490" w:rsidP="004B449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-исходя из утвержденных в установленном порядке нормативов потребления ресурса в целях содержания общего имущества в многоквартирном доме (при непредоставлении сведений общедомового прибора учета; после выхода из строя или утраты общедомового прибора учета, истечения срока его эксплуатации; в иных случаях, предусмотренных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</w:t>
      </w:r>
      <w:r>
        <w:rPr>
          <w:rFonts w:ascii="Arial" w:hAnsi="Arial" w:cs="Arial"/>
          <w:sz w:val="20"/>
          <w:szCs w:val="20"/>
        </w:rPr>
        <w:t>);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отношении многоквартирных домов, не оборудованных общедомовыми приборами учета - исходя из утвержденных в установленном порядке нормативов потребления ресурса в целях содержания общего имущества в многоквартирном доме.</w:t>
      </w:r>
    </w:p>
    <w:p w:rsidR="004B4490" w:rsidRDefault="004B4490" w:rsidP="004B4490">
      <w:pPr>
        <w:pStyle w:val="3"/>
        <w:tabs>
          <w:tab w:val="left" w:pos="342"/>
        </w:tabs>
        <w:autoSpaceDE/>
        <w:adjustRightInd/>
        <w:ind w:firstLine="567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Сведения об узлах учета и приборах учета указываются в акте допуска узла учета к эксплуатации.</w:t>
      </w:r>
    </w:p>
    <w:p w:rsidR="004B4490" w:rsidRDefault="004B4490" w:rsidP="004B44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6. ПОРЯДОК ОБЕСПЕЧЕНИЯ ДОСТУПА</w:t>
      </w:r>
    </w:p>
    <w:p w:rsidR="004B4490" w:rsidRDefault="004B4490" w:rsidP="004B4490">
      <w:pPr>
        <w:pStyle w:val="ab"/>
        <w:ind w:firstLine="567"/>
      </w:pPr>
      <w:r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обеспечить беспрепятственный доступ представителям </w:t>
      </w:r>
      <w:r>
        <w:rPr>
          <w:rFonts w:ascii="Arial" w:hAnsi="Arial" w:cs="Arial"/>
          <w:b/>
          <w:sz w:val="20"/>
          <w:szCs w:val="20"/>
        </w:rPr>
        <w:t>Ресурсоснабжающей организации</w:t>
      </w:r>
      <w:r>
        <w:rPr>
          <w:rFonts w:ascii="Arial" w:hAnsi="Arial" w:cs="Arial"/>
          <w:sz w:val="20"/>
          <w:szCs w:val="20"/>
        </w:rPr>
        <w:t xml:space="preserve"> (по служебным удостоверениям) или по его указанию представителям иной организации (по доверенности) в порядке, предусмотренном действующим законодательством, для контроля исполнения условий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для проведения инспекторской проверки узла учета, технического состояния водопроводных сетей и сооружений, находящихся на территории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>, отбора проб воды,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и в иных случаях, предусмотренных действующим законодательством.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имеет право присутствовать при проведении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 xml:space="preserve"> всех проверок, предусмотренных настоящим разделом.</w:t>
      </w:r>
    </w:p>
    <w:p w:rsidR="004B4490" w:rsidRDefault="004B4490" w:rsidP="004B4490">
      <w:pPr>
        <w:rPr>
          <w:lang w:eastAsia="ru-RU"/>
        </w:rPr>
      </w:pPr>
    </w:p>
    <w:p w:rsidR="004B4490" w:rsidRDefault="004B4490" w:rsidP="004B4490">
      <w:pPr>
        <w:pStyle w:val="ab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ПОРЯДОК КОНТРОЛЯ КАЧЕСТВА ХОЛОДНОЙ ПИТЬЕВОЙ ВОДЫ.</w:t>
      </w:r>
    </w:p>
    <w:p w:rsidR="004B4490" w:rsidRDefault="004B4490" w:rsidP="004B44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25E52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/>
          <w:sz w:val="20"/>
          <w:szCs w:val="20"/>
          <w:lang w:eastAsia="ru-RU"/>
        </w:rPr>
        <w:t>7.1.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Производственный контроль качества холодной воды, подаваемой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Исполнителю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централизованных систем холодного водоснабжения, осуществляется в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соответствии с Правилами осуществления производственного контроля качества холодной воды и качества горячей воды, утвержденными постановлением Правительством Российской Федерации.</w:t>
      </w:r>
    </w:p>
    <w:p w:rsidR="004B4490" w:rsidRDefault="004B4490" w:rsidP="004B44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5E52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7.2. </w:t>
      </w:r>
      <w:r>
        <w:rPr>
          <w:rFonts w:ascii="Arial" w:hAnsi="Arial" w:cs="Arial"/>
          <w:sz w:val="20"/>
          <w:szCs w:val="20"/>
        </w:rPr>
        <w:t xml:space="preserve"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</w:p>
    <w:p w:rsidR="004B4490" w:rsidRDefault="004B4490" w:rsidP="004B44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25E5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7.3.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известить </w:t>
      </w:r>
      <w:r>
        <w:rPr>
          <w:rFonts w:ascii="Arial" w:hAnsi="Arial" w:cs="Arial"/>
          <w:b/>
          <w:sz w:val="20"/>
          <w:szCs w:val="20"/>
        </w:rPr>
        <w:t>Ресурсоснабжающую организацию</w:t>
      </w:r>
      <w:r>
        <w:rPr>
          <w:rFonts w:ascii="Arial" w:hAnsi="Arial" w:cs="Arial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:rsidR="004B4490" w:rsidRDefault="004B4490" w:rsidP="004B4490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4B4490" w:rsidRDefault="004B4490" w:rsidP="004B44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>8. ОТВЕТСТВЕННОСТЬ СТОРОН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При нарушении </w:t>
      </w:r>
      <w:r>
        <w:rPr>
          <w:rFonts w:ascii="Arial" w:hAnsi="Arial" w:cs="Arial"/>
          <w:b/>
          <w:bCs/>
          <w:sz w:val="20"/>
          <w:szCs w:val="20"/>
        </w:rPr>
        <w:t>Исполнителем</w:t>
      </w:r>
      <w:r>
        <w:rPr>
          <w:rFonts w:ascii="Arial" w:hAnsi="Arial" w:cs="Arial"/>
          <w:bCs/>
          <w:sz w:val="20"/>
          <w:szCs w:val="20"/>
        </w:rPr>
        <w:t xml:space="preserve"> срока (периода) платежа, указанного в п.3.2 настоящего </w:t>
      </w:r>
      <w:r>
        <w:rPr>
          <w:rFonts w:ascii="Arial" w:hAnsi="Arial" w:cs="Arial"/>
          <w:b/>
          <w:bCs/>
          <w:sz w:val="20"/>
          <w:szCs w:val="20"/>
        </w:rPr>
        <w:t>Договора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Ресурсоснабжающая организация</w:t>
      </w:r>
      <w:r>
        <w:rPr>
          <w:rFonts w:ascii="Arial" w:hAnsi="Arial" w:cs="Arial"/>
          <w:bCs/>
          <w:sz w:val="20"/>
          <w:szCs w:val="20"/>
        </w:rPr>
        <w:t xml:space="preserve"> вправе потребовать уплату пени </w:t>
      </w:r>
      <w:r>
        <w:rPr>
          <w:rFonts w:ascii="Arial" w:hAnsi="Arial" w:cs="Arial"/>
          <w:bCs/>
          <w:color w:val="000000"/>
          <w:sz w:val="20"/>
          <w:szCs w:val="20"/>
        </w:rPr>
        <w:t>в порядке и размере, предусмотренном действующим законодательством РФ.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8.3.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Сторона, подвергшаяся действию непреодолимой силы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должна без промедления, не позднее 24 часов, известить другую Сторону о прекращении таких обстоятельств.</w:t>
      </w:r>
      <w:r>
        <w:t xml:space="preserve"> 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Ответственность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Ресурсосанбжающей организации 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>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8.5. </w:t>
      </w:r>
      <w:r>
        <w:rPr>
          <w:rFonts w:ascii="Arial" w:hAnsi="Arial" w:cs="Arial"/>
          <w:sz w:val="20"/>
          <w:szCs w:val="20"/>
        </w:rPr>
        <w:t xml:space="preserve">При поступлении жалоб потребителей на качество и (или) объем предоставляемой коммунальной услуги, связанной с подачей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 xml:space="preserve"> коммунального ресурса ненадлежащего качества и (или) в ненадлежащем объеме,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совместно с </w:t>
      </w:r>
      <w:r>
        <w:rPr>
          <w:rFonts w:ascii="Arial" w:hAnsi="Arial" w:cs="Arial"/>
          <w:b/>
          <w:sz w:val="20"/>
          <w:szCs w:val="20"/>
        </w:rPr>
        <w:t>Ресурсоснабжающей организацией</w:t>
      </w:r>
      <w:r>
        <w:rPr>
          <w:rFonts w:ascii="Arial" w:hAnsi="Arial" w:cs="Arial"/>
          <w:sz w:val="20"/>
          <w:szCs w:val="20"/>
        </w:rPr>
        <w:t xml:space="preserve"> выявлять причины предоставления коммунальной услуги ненадлежащего качества и (или) в ненадлежащем объеме путем составления двустороннего акта о ненадлежащем качестве коммунальной услуги и (или) ее ненадлежащем объеме. 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</w:t>
      </w:r>
    </w:p>
    <w:p w:rsidR="004B4490" w:rsidRDefault="004B4490" w:rsidP="004B44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>9. ПОРЯДОК УРЕГУЛИРОВАНИЯ СПОРОВ И РАЗНОГЛАСИЙ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 xml:space="preserve"> Все споры и разногласия, которые могут возникнуть из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 в связи с ним, в том числе касающиеся его заключения, исполнения, нарушения, прекращения или действительности, могут быть переданы на разрешение Арбитражного суда Ямало-Ненецкого автономного округа по истечении 14 (Четырнадцати) календарных дней со дня направления Стороне претензии.</w:t>
      </w:r>
    </w:p>
    <w:p w:rsidR="004B4490" w:rsidRDefault="004B4490" w:rsidP="004B4490">
      <w:pPr>
        <w:pStyle w:val="ab"/>
        <w:jc w:val="center"/>
        <w:rPr>
          <w:rStyle w:val="ad"/>
          <w:bCs/>
          <w:sz w:val="20"/>
        </w:rPr>
      </w:pPr>
    </w:p>
    <w:p w:rsidR="004B4490" w:rsidRDefault="004B4490" w:rsidP="004B4490">
      <w:pPr>
        <w:pStyle w:val="ab"/>
        <w:jc w:val="center"/>
        <w:rPr>
          <w:rStyle w:val="ad"/>
          <w:rFonts w:ascii="Arial" w:hAnsi="Arial" w:cs="Arial"/>
          <w:bCs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10. СРОК ДЕЙСТВИЯ ДОГОВОРА</w:t>
      </w:r>
    </w:p>
    <w:p w:rsidR="004B4490" w:rsidRDefault="004B4490" w:rsidP="004B4490">
      <w:pPr>
        <w:tabs>
          <w:tab w:val="left" w:pos="0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10.1.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вступает в силу с момента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и считается заключенным на срок по </w:t>
      </w:r>
      <w:r w:rsidR="00425E52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г. а в части обязательств, не исполненных ко дню окончания срока его действия, - до полного их исполнения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B4490" w:rsidRDefault="004B4490" w:rsidP="004B449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Действие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, возникшие с </w:t>
      </w:r>
      <w:r w:rsidR="00425E5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считается продленным на тот же срок и на тех же условиях, если </w:t>
      </w:r>
      <w:r>
        <w:rPr>
          <w:rFonts w:ascii="Arial" w:hAnsi="Arial" w:cs="Arial"/>
          <w:sz w:val="20"/>
          <w:szCs w:val="20"/>
        </w:rPr>
        <w:lastRenderedPageBreak/>
        <w:t xml:space="preserve">за один месяц до окончания срока его действия ни одна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не заявит о его прекращении или изменении либо о заключении нового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10.3.</w:t>
      </w:r>
      <w:r>
        <w:rPr>
          <w:rFonts w:ascii="Arial" w:hAnsi="Arial" w:cs="Arial"/>
          <w:sz w:val="20"/>
          <w:szCs w:val="20"/>
        </w:rPr>
        <w:t xml:space="preserve"> Настоящий договор может быть расторгнут в следующих случаях:</w:t>
      </w:r>
    </w:p>
    <w:p w:rsidR="004B4490" w:rsidRDefault="004B4490" w:rsidP="004B449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10.3.1.</w:t>
      </w:r>
      <w:r>
        <w:rPr>
          <w:rFonts w:ascii="Arial" w:hAnsi="Arial" w:cs="Arial"/>
          <w:sz w:val="20"/>
          <w:szCs w:val="20"/>
        </w:rPr>
        <w:t xml:space="preserve"> В одностороннем порядке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- в случае прекращения обязанностей по содержанию общего имущества в многоквартирном доме.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проинформировать Ресурсоснабжающую организацию незамедлительно.</w:t>
      </w:r>
    </w:p>
    <w:p w:rsidR="004B4490" w:rsidRDefault="004B4490" w:rsidP="004B4490">
      <w:pPr>
        <w:pStyle w:val="ConsPlusNormal"/>
        <w:ind w:firstLine="567"/>
        <w:jc w:val="both"/>
      </w:pPr>
      <w:r>
        <w:t xml:space="preserve">При этом подлежит оплате, поставленный до момента расторжения </w:t>
      </w:r>
      <w:r>
        <w:rPr>
          <w:b/>
        </w:rPr>
        <w:t>Договора</w:t>
      </w:r>
      <w:r>
        <w:t xml:space="preserve"> ресурс в полном объеме, а также исполнение иных возникших до момента расторжения </w:t>
      </w:r>
      <w:r>
        <w:rPr>
          <w:b/>
        </w:rPr>
        <w:t>Договора</w:t>
      </w:r>
      <w:r>
        <w:t xml:space="preserve"> обязательств.</w:t>
      </w:r>
    </w:p>
    <w:p w:rsidR="004B4490" w:rsidRDefault="004B4490" w:rsidP="004B4490">
      <w:pPr>
        <w:pStyle w:val="ConsPlusNormal"/>
        <w:ind w:firstLine="567"/>
        <w:jc w:val="both"/>
      </w:pPr>
      <w:r>
        <w:rPr>
          <w:b/>
        </w:rPr>
        <w:t>10.3.2.</w:t>
      </w:r>
      <w:r>
        <w:t xml:space="preserve">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4B4490" w:rsidRDefault="004B4490" w:rsidP="004B4490">
      <w:pPr>
        <w:pStyle w:val="ConsPlusNormal"/>
        <w:ind w:firstLine="567"/>
        <w:jc w:val="both"/>
      </w:pPr>
    </w:p>
    <w:p w:rsidR="004B4490" w:rsidRDefault="004B4490" w:rsidP="004B4490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11. ПРОЧИЕ УСЛОВИЯ</w:t>
      </w:r>
    </w:p>
    <w:p w:rsidR="004B4490" w:rsidRDefault="004B4490" w:rsidP="004B449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11.1.</w:t>
      </w:r>
      <w:r>
        <w:rPr>
          <w:rFonts w:ascii="Arial" w:hAnsi="Arial" w:cs="Arial"/>
          <w:sz w:val="20"/>
          <w:szCs w:val="20"/>
        </w:rPr>
        <w:t xml:space="preserve"> Уполномоченным лицом, ответственными за исполнение условий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от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является:</w:t>
      </w:r>
    </w:p>
    <w:p w:rsidR="004B4490" w:rsidRDefault="004B4490" w:rsidP="004B4490">
      <w:pPr>
        <w:suppressAutoHyphens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_____________________,</w:t>
      </w:r>
      <w:r>
        <w:t xml:space="preserve"> </w:t>
      </w:r>
      <w:r>
        <w:rPr>
          <w:rFonts w:ascii="Arial" w:hAnsi="Arial" w:cs="Arial"/>
          <w:sz w:val="20"/>
          <w:szCs w:val="20"/>
        </w:rPr>
        <w:t>_____________________, _____________________</w:t>
      </w:r>
    </w:p>
    <w:p w:rsidR="004B4490" w:rsidRDefault="004B4490" w:rsidP="004B4490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должность, контактные данные)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11.2.</w:t>
      </w:r>
      <w:r>
        <w:rPr>
          <w:rFonts w:ascii="Arial" w:hAnsi="Arial" w:cs="Arial"/>
          <w:sz w:val="20"/>
          <w:szCs w:val="20"/>
        </w:rPr>
        <w:t xml:space="preserve"> Одна Сторона в случае изменения у нее наименования, места нахождения или банковских реквизитов, уполномоченных лиц, указанных в п. 10.1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обязана уведомить об этом другую Сторону в течение 5 рабочих дней со дня наступления указанных обстоятельств любыми доступными способами (почтовое отправление, телеграмма, телефонограмма, информационно-телекоммуникационная сеть "Интернет", через ЭДО), позволяющими подтвердить получение такого уведомления адресатом.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11.3.</w:t>
      </w:r>
      <w:r>
        <w:rPr>
          <w:rFonts w:ascii="Arial" w:hAnsi="Arial" w:cs="Arial"/>
          <w:sz w:val="20"/>
          <w:szCs w:val="20"/>
        </w:rPr>
        <w:t xml:space="preserve"> По всем вопросам, неурегулированным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4B4490" w:rsidRDefault="004B4490" w:rsidP="004B4490">
      <w:pPr>
        <w:pStyle w:val="3"/>
        <w:suppressAutoHyphens/>
        <w:ind w:firstLine="567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11.4.</w:t>
      </w:r>
      <w:r>
        <w:rPr>
          <w:rFonts w:cs="Arial"/>
          <w:sz w:val="20"/>
          <w:szCs w:val="20"/>
        </w:rPr>
        <w:t xml:space="preserve"> Настоящий </w:t>
      </w:r>
      <w:r>
        <w:rPr>
          <w:rFonts w:cs="Arial"/>
          <w:b/>
          <w:sz w:val="20"/>
          <w:szCs w:val="20"/>
        </w:rPr>
        <w:t>Договор</w:t>
      </w:r>
      <w:r>
        <w:rPr>
          <w:rFonts w:cs="Arial"/>
          <w:sz w:val="20"/>
          <w:szCs w:val="20"/>
        </w:rPr>
        <w:t xml:space="preserve"> составлен в 2 экземплярах, имеющих равную юридическую силу, </w:t>
      </w:r>
      <w:r>
        <w:rPr>
          <w:rFonts w:cs="Arial"/>
          <w:bCs/>
          <w:sz w:val="20"/>
          <w:szCs w:val="20"/>
        </w:rPr>
        <w:t xml:space="preserve">по одному экземпляру для каждой из </w:t>
      </w:r>
      <w:r>
        <w:rPr>
          <w:rFonts w:cs="Arial"/>
          <w:b/>
          <w:bCs/>
          <w:sz w:val="20"/>
          <w:szCs w:val="20"/>
        </w:rPr>
        <w:t>Сторон</w:t>
      </w:r>
      <w:r>
        <w:rPr>
          <w:rFonts w:cs="Arial"/>
          <w:bCs/>
          <w:sz w:val="20"/>
          <w:szCs w:val="20"/>
        </w:rPr>
        <w:t>.</w:t>
      </w:r>
    </w:p>
    <w:p w:rsidR="004B4490" w:rsidRDefault="004B4490" w:rsidP="004B4490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11.5.</w:t>
      </w:r>
      <w:r>
        <w:rPr>
          <w:rFonts w:ascii="Arial" w:hAnsi="Arial" w:cs="Arial"/>
          <w:sz w:val="20"/>
          <w:szCs w:val="20"/>
        </w:rPr>
        <w:t xml:space="preserve"> Приложения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являются его неотъемлемой частью. </w:t>
      </w:r>
    </w:p>
    <w:p w:rsidR="004B4490" w:rsidRDefault="004B4490" w:rsidP="004B44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12. ПЕРЕЧЕНЬ ПРИЛОЖЕНИЙ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71"/>
      </w:tblGrid>
      <w:tr w:rsidR="004B4490" w:rsidTr="004B4490">
        <w:trPr>
          <w:trHeight w:val="330"/>
        </w:trPr>
        <w:tc>
          <w:tcPr>
            <w:tcW w:w="2000" w:type="dxa"/>
            <w:hideMark/>
          </w:tcPr>
          <w:p w:rsidR="004B4490" w:rsidRDefault="004B449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371" w:type="dxa"/>
            <w:hideMark/>
          </w:tcPr>
          <w:p w:rsidR="004B4490" w:rsidRDefault="004B4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многоквартирных домов.</w:t>
            </w:r>
          </w:p>
        </w:tc>
      </w:tr>
      <w:tr w:rsidR="004B4490" w:rsidTr="004B4490">
        <w:trPr>
          <w:trHeight w:val="376"/>
        </w:trPr>
        <w:tc>
          <w:tcPr>
            <w:tcW w:w="2000" w:type="dxa"/>
            <w:hideMark/>
          </w:tcPr>
          <w:p w:rsidR="004B4490" w:rsidRDefault="004B4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4B4490" w:rsidRDefault="004B4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371" w:type="dxa"/>
            <w:hideMark/>
          </w:tcPr>
          <w:p w:rsidR="004B4490" w:rsidRDefault="004B4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узлах учета и приборах учета.</w:t>
            </w:r>
          </w:p>
          <w:p w:rsidR="004B4490" w:rsidRDefault="004B4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нормативах допустимых сбросов отводимых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Исполнителем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B4490" w:rsidRDefault="004B4490" w:rsidP="004B44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13. ЮРИДИЧЕСКИЕ АДРЕСА, БАНКОВСКИЕ РЕКВИЗИТЫ СТОРОН</w:t>
      </w:r>
    </w:p>
    <w:p w:rsidR="004B4490" w:rsidRDefault="004B4490" w:rsidP="004B4490">
      <w:pPr>
        <w:pStyle w:val="3"/>
        <w:suppressAutoHyphens/>
        <w:autoSpaceDE/>
        <w:adjustRightInd/>
        <w:jc w:val="left"/>
      </w:pPr>
      <w:r>
        <w:rPr>
          <w:rFonts w:cs="Arial"/>
          <w:b/>
          <w:sz w:val="20"/>
          <w:szCs w:val="20"/>
        </w:rPr>
        <w:t>13.1Ресурсоснабжающая организация: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Юридический адрес: 629420, Ямало-Ненецкий АО, Приуральский р-н, Харп пгт, Северный кв-л, дом № 3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Почтовый адрес: 629420, Ямало-Ненецкий АО, Приуральский р-н, Харп пгт, Северный кв-л, дом № 3</w:t>
      </w:r>
    </w:p>
    <w:p w:rsidR="00425E52" w:rsidRPr="00BE620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425E52" w:rsidRPr="000500C1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ОКТМО 71953000052</w:t>
      </w:r>
      <w:r>
        <w:rPr>
          <w:rFonts w:ascii="Arial" w:eastAsia="Times New Roman" w:hAnsi="Arial" w:cs="Arial"/>
          <w:sz w:val="20"/>
          <w:szCs w:val="20"/>
        </w:rPr>
        <w:t>, ОКФС 16, ОКОГУ 4210014, ОКВЭД 35.11</w:t>
      </w:r>
    </w:p>
    <w:p w:rsidR="00425E52" w:rsidRPr="000500C1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ОКПО 78190800</w:t>
      </w:r>
    </w:p>
    <w:p w:rsidR="00425E52" w:rsidRPr="00BE620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ОГРН 1058900013369</w:t>
      </w:r>
    </w:p>
    <w:p w:rsidR="00425E52" w:rsidRPr="00BE620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Р/с 40702810667450001294</w:t>
      </w:r>
      <w:r>
        <w:rPr>
          <w:rFonts w:ascii="Arial" w:eastAsia="Times New Roman" w:hAnsi="Arial" w:cs="Arial"/>
          <w:sz w:val="20"/>
          <w:szCs w:val="20"/>
        </w:rPr>
        <w:t xml:space="preserve"> ЗАПАДНО-СИБИРСКОЕ ОТДЕЛЕНИЕ №8647 ПАО СБЕРБАНК г. Тюмень</w:t>
      </w:r>
    </w:p>
    <w:p w:rsidR="00425E52" w:rsidRPr="000500C1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БИК 047102651</w:t>
      </w:r>
    </w:p>
    <w:p w:rsidR="00425E52" w:rsidRPr="000500C1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425E52" w:rsidRPr="000500C1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Тел. (34993) 7-42-12, 7-42-11</w:t>
      </w:r>
    </w:p>
    <w:p w:rsidR="00425E52" w:rsidRPr="00BE620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6200">
        <w:rPr>
          <w:rFonts w:ascii="Arial" w:eastAsia="Times New Roman" w:hAnsi="Arial" w:cs="Arial"/>
          <w:color w:val="FF0000"/>
          <w:sz w:val="20"/>
          <w:szCs w:val="20"/>
        </w:rPr>
        <w:t xml:space="preserve">Адрес Сайта Поставщика в сети Интернет: www.harpenergogaz.ru 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ПРЕДСТАВИТЕЛЬСТВО АО «ЕРИЦ ЯНАО» В ГОРОДЕ ЛАБЫТНАНГИ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ИНН/КПП 8901025439/890144002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629400, Ямало-Ненецкий АО, Лабытнанги г, Гагарина ул, дом № 40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ОГРН 1118901002164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Телефон 8 (34922)99411</w:t>
      </w:r>
    </w:p>
    <w:p w:rsidR="00425E52" w:rsidRPr="00FC1B80" w:rsidRDefault="00425E52" w:rsidP="00425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Адрес электронной почты: </w:t>
      </w:r>
      <w:hyperlink r:id="rId6" w:history="1">
        <w:r w:rsidRPr="00FC1B80">
          <w:rPr>
            <w:rStyle w:val="ae"/>
            <w:rFonts w:cs="Arial"/>
            <w:sz w:val="20"/>
            <w:szCs w:val="20"/>
          </w:rPr>
          <w:t>office.lbt@eric-yanao.ru</w:t>
        </w:r>
      </w:hyperlink>
    </w:p>
    <w:p w:rsidR="004B4490" w:rsidRDefault="004B4490" w:rsidP="004B4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490" w:rsidRDefault="004B4490" w:rsidP="004B4490">
      <w:pPr>
        <w:pStyle w:val="3"/>
        <w:suppressAutoHyphens/>
        <w:autoSpaceDE/>
        <w:adjustRightInd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13.2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Исполнитель:</w:t>
      </w:r>
    </w:p>
    <w:tbl>
      <w:tblPr>
        <w:tblW w:w="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08"/>
        <w:gridCol w:w="2394"/>
        <w:gridCol w:w="2394"/>
        <w:gridCol w:w="4118"/>
        <w:gridCol w:w="556"/>
      </w:tblGrid>
      <w:tr w:rsidR="004B4490" w:rsidTr="00425E52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pStyle w:val="4"/>
              <w:suppressAutoHyphens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90" w:rsidRDefault="004B4490">
            <w:pPr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25E52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490" w:rsidRDefault="004B4490">
            <w:pPr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490" w:rsidTr="004B4490">
        <w:trPr>
          <w:gridBefore w:val="1"/>
          <w:wBefore w:w="108" w:type="dxa"/>
        </w:trPr>
        <w:tc>
          <w:tcPr>
            <w:tcW w:w="4788" w:type="dxa"/>
            <w:gridSpan w:val="2"/>
          </w:tcPr>
          <w:p w:rsidR="004B4490" w:rsidRDefault="004B4490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Ресурсоснабжающая организация:</w:t>
            </w:r>
          </w:p>
        </w:tc>
        <w:tc>
          <w:tcPr>
            <w:tcW w:w="4674" w:type="dxa"/>
            <w:gridSpan w:val="2"/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Исполнитель:</w:t>
            </w:r>
          </w:p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4490" w:rsidTr="004B4490">
        <w:trPr>
          <w:gridBefore w:val="1"/>
          <w:wBefore w:w="108" w:type="dxa"/>
          <w:trHeight w:val="369"/>
        </w:trPr>
        <w:tc>
          <w:tcPr>
            <w:tcW w:w="2394" w:type="dxa"/>
            <w:vAlign w:val="bottom"/>
          </w:tcPr>
          <w:p w:rsidR="004B4490" w:rsidRDefault="004B4490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  <w:bookmarkStart w:id="1" w:name="подпись" w:colFirst="1" w:colLast="1"/>
            <w:r>
              <w:rPr>
                <w:rFonts w:ascii="Arial" w:eastAsia="Calibri" w:hAnsi="Arial" w:cs="Arial"/>
                <w:b/>
                <w:bCs/>
                <w:sz w:val="20"/>
                <w:lang w:val="ru-RU" w:eastAsia="en-US"/>
              </w:rPr>
              <w:t xml:space="preserve"> </w:t>
            </w:r>
          </w:p>
          <w:p w:rsidR="004B4490" w:rsidRDefault="004B4490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2394" w:type="dxa"/>
          </w:tcPr>
          <w:p w:rsidR="004B4490" w:rsidRDefault="004B4490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4674" w:type="dxa"/>
            <w:gridSpan w:val="2"/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  <w:tr w:rsidR="004B4490" w:rsidTr="004B4490">
        <w:trPr>
          <w:gridBefore w:val="1"/>
          <w:wBefore w:w="108" w:type="dxa"/>
          <w:trHeight w:val="369"/>
        </w:trPr>
        <w:tc>
          <w:tcPr>
            <w:tcW w:w="4788" w:type="dxa"/>
            <w:gridSpan w:val="2"/>
            <w:hideMark/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_______________________/</w:t>
            </w:r>
            <w:r w:rsidR="00425E52">
              <w:rPr>
                <w:rFonts w:ascii="Arial" w:hAnsi="Arial" w:cs="Arial"/>
                <w:bCs/>
                <w:sz w:val="20"/>
              </w:rPr>
              <w:t>_______________</w:t>
            </w: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674" w:type="dxa"/>
            <w:gridSpan w:val="2"/>
            <w:hideMark/>
          </w:tcPr>
          <w:p w:rsidR="004B4490" w:rsidRDefault="004B4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_________________________/</w:t>
            </w:r>
            <w:r w:rsidR="00425E52"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4B4490" w:rsidRDefault="004B4490" w:rsidP="004B4490">
      <w:pPr>
        <w:pStyle w:val="a7"/>
        <w:tabs>
          <w:tab w:val="left" w:pos="708"/>
        </w:tabs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4B4490" w:rsidRDefault="004B4490" w:rsidP="004B4490">
      <w:pPr>
        <w:pStyle w:val="a7"/>
        <w:tabs>
          <w:tab w:val="left" w:pos="708"/>
        </w:tabs>
        <w:suppressAutoHyphens/>
        <w:rPr>
          <w:rFonts w:cs="Arial"/>
          <w:sz w:val="20"/>
          <w:szCs w:val="20"/>
        </w:rPr>
      </w:pPr>
    </w:p>
    <w:p w:rsidR="004B4490" w:rsidRDefault="004B4490" w:rsidP="004B4490"/>
    <w:p w:rsidR="00A8183A" w:rsidRDefault="00A8183A"/>
    <w:sectPr w:rsidR="00A8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66" w:rsidRDefault="000B4B66" w:rsidP="004B4490">
      <w:pPr>
        <w:spacing w:after="0" w:line="240" w:lineRule="auto"/>
      </w:pPr>
      <w:r>
        <w:separator/>
      </w:r>
    </w:p>
  </w:endnote>
  <w:endnote w:type="continuationSeparator" w:id="0">
    <w:p w:rsidR="000B4B66" w:rsidRDefault="000B4B66" w:rsidP="004B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66" w:rsidRDefault="000B4B66" w:rsidP="004B4490">
      <w:pPr>
        <w:spacing w:after="0" w:line="240" w:lineRule="auto"/>
      </w:pPr>
      <w:r>
        <w:separator/>
      </w:r>
    </w:p>
  </w:footnote>
  <w:footnote w:type="continuationSeparator" w:id="0">
    <w:p w:rsidR="000B4B66" w:rsidRDefault="000B4B66" w:rsidP="004B4490">
      <w:pPr>
        <w:spacing w:after="0" w:line="240" w:lineRule="auto"/>
      </w:pPr>
      <w:r>
        <w:continuationSeparator/>
      </w:r>
    </w:p>
  </w:footnote>
  <w:footnote w:id="1">
    <w:p w:rsidR="004B4490" w:rsidRDefault="004B4490" w:rsidP="004B4490">
      <w:pPr>
        <w:pStyle w:val="a3"/>
      </w:pPr>
      <w:r>
        <w:rPr>
          <w:rStyle w:val="ac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 xml:space="preserve">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7"/>
    <w:rsid w:val="000B4B66"/>
    <w:rsid w:val="00201CD1"/>
    <w:rsid w:val="00425E52"/>
    <w:rsid w:val="004B4490"/>
    <w:rsid w:val="006B1EE7"/>
    <w:rsid w:val="00A65FB6"/>
    <w:rsid w:val="00A8183A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D842-E9BE-4060-9838-E4744FF2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90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4B4490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4">
    <w:name w:val="heading 4"/>
    <w:basedOn w:val="3"/>
    <w:next w:val="a"/>
    <w:link w:val="40"/>
    <w:semiHidden/>
    <w:unhideWhenUsed/>
    <w:qFormat/>
    <w:rsid w:val="004B44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449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B4490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B4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B44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B4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B4490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B44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490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ody Text"/>
    <w:basedOn w:val="a"/>
    <w:link w:val="aa"/>
    <w:semiHidden/>
    <w:unhideWhenUsed/>
    <w:rsid w:val="004B44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B4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4B4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B4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B44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4B4490"/>
    <w:rPr>
      <w:vertAlign w:val="superscript"/>
    </w:rPr>
  </w:style>
  <w:style w:type="character" w:customStyle="1" w:styleId="ad">
    <w:name w:val="Цветовое выделение"/>
    <w:rsid w:val="004B4490"/>
    <w:rPr>
      <w:b/>
      <w:bCs w:val="0"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B44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425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lbt@eric-ya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4312</Words>
  <Characters>24583</Characters>
  <Application>Microsoft Office Word</Application>
  <DocSecurity>0</DocSecurity>
  <Lines>204</Lines>
  <Paragraphs>57</Paragraphs>
  <ScaleCrop>false</ScaleCrop>
  <Company/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4</cp:revision>
  <dcterms:created xsi:type="dcterms:W3CDTF">2024-02-12T10:40:00Z</dcterms:created>
  <dcterms:modified xsi:type="dcterms:W3CDTF">2024-02-12T11:08:00Z</dcterms:modified>
</cp:coreProperties>
</file>